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Lab Project</w:t>
      </w:r>
    </w:p>
    <w:p w:rsidR="00000000" w:rsidDel="00000000" w:rsidP="00000000" w:rsidRDefault="00000000" w:rsidRPr="00000000" w14:paraId="00000002">
      <w:pPr>
        <w:jc w:val="center"/>
        <w:rPr>
          <w:rFonts w:ascii="Times New Roman" w:cs="Times New Roman" w:eastAsia="Times New Roman" w:hAnsi="Times New Roman"/>
          <w:b w:val="1"/>
          <w:sz w:val="40"/>
          <w:szCs w:val="40"/>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Differential Privacy </w:t>
      </w:r>
    </w:p>
    <w:p w:rsidR="00000000" w:rsidDel="00000000" w:rsidP="00000000" w:rsidRDefault="00000000" w:rsidRPr="00000000" w14:paraId="00000004">
      <w:pPr>
        <w:jc w:val="center"/>
        <w:rPr>
          <w:rFonts w:ascii="Times New Roman" w:cs="Times New Roman" w:eastAsia="Times New Roman" w:hAnsi="Times New Roman"/>
          <w:b w:val="1"/>
          <w:sz w:val="40"/>
          <w:szCs w:val="40"/>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sz w:val="40"/>
          <w:szCs w:val="40"/>
        </w:rPr>
      </w:pP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LERSAIS </w:t>
      </w:r>
    </w:p>
    <w:p w:rsidR="00000000" w:rsidDel="00000000" w:rsidP="00000000" w:rsidRDefault="00000000" w:rsidRPr="00000000" w14:paraId="00000007">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1"/>
          <w:sz w:val="34"/>
          <w:szCs w:val="34"/>
        </w:rPr>
      </w:pPr>
      <w:r w:rsidDel="00000000" w:rsidR="00000000" w:rsidRPr="00000000">
        <w:rPr>
          <w:rFonts w:ascii="Times New Roman" w:cs="Times New Roman" w:eastAsia="Times New Roman" w:hAnsi="Times New Roman"/>
          <w:b w:val="1"/>
          <w:sz w:val="34"/>
          <w:szCs w:val="34"/>
          <w:rtl w:val="0"/>
        </w:rPr>
        <w:t xml:space="preserve">School of Computing and Information </w:t>
      </w:r>
    </w:p>
    <w:p w:rsidR="00000000" w:rsidDel="00000000" w:rsidP="00000000" w:rsidRDefault="00000000" w:rsidRPr="00000000" w14:paraId="0000000A">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0B">
      <w:pPr>
        <w:jc w:val="center"/>
        <w:rPr>
          <w:rFonts w:ascii="Times New Roman" w:cs="Times New Roman" w:eastAsia="Times New Roman" w:hAnsi="Times New Roman"/>
          <w:b w:val="1"/>
          <w:sz w:val="34"/>
          <w:szCs w:val="34"/>
        </w:rPr>
      </w:pPr>
      <w:r w:rsidDel="00000000" w:rsidR="00000000" w:rsidRPr="00000000">
        <w:rPr>
          <w:rFonts w:ascii="Times New Roman" w:cs="Times New Roman" w:eastAsia="Times New Roman" w:hAnsi="Times New Roman"/>
          <w:b w:val="1"/>
          <w:sz w:val="34"/>
          <w:szCs w:val="34"/>
          <w:rtl w:val="0"/>
        </w:rPr>
        <w:t xml:space="preserve">University of Pittsburg </w:t>
      </w:r>
    </w:p>
    <w:p w:rsidR="00000000" w:rsidDel="00000000" w:rsidP="00000000" w:rsidRDefault="00000000" w:rsidRPr="00000000" w14:paraId="0000000C">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0D">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0E">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0">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1">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2">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3">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4">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6">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7">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8">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9">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A">
      <w:pPr>
        <w:jc w:val="center"/>
        <w:rPr>
          <w:rFonts w:ascii="Times New Roman" w:cs="Times New Roman" w:eastAsia="Times New Roman" w:hAnsi="Times New Roman"/>
          <w:b w:val="1"/>
          <w:sz w:val="34"/>
          <w:szCs w:val="34"/>
        </w:rPr>
      </w:pPr>
      <w:r w:rsidDel="00000000" w:rsidR="00000000" w:rsidRPr="00000000">
        <w:rPr>
          <w:rtl w:val="0"/>
        </w:rPr>
      </w:r>
    </w:p>
    <w:p w:rsidR="00000000" w:rsidDel="00000000" w:rsidP="00000000" w:rsidRDefault="00000000" w:rsidRPr="00000000" w14:paraId="0000001B">
      <w:pPr>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lab is designed by the Ph.D. student, Peilin He, 08. 2024</w:t>
      </w:r>
    </w:p>
    <w:p w:rsidR="00000000" w:rsidDel="00000000" w:rsidP="00000000" w:rsidRDefault="00000000" w:rsidRPr="00000000" w14:paraId="0000001D">
      <w:pPr>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jc w:val="lef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Introduction to Differential Privacy</w:t>
      </w:r>
    </w:p>
    <w:p w:rsidR="00000000" w:rsidDel="00000000" w:rsidP="00000000" w:rsidRDefault="00000000" w:rsidRPr="00000000" w14:paraId="00000021">
      <w:pPr>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2">
      <w:pPr>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Imagine a situation where we manage a sensitive database and wish to share some statistical insights with the public. Our main objective is to ensure that, even with unlimited computational resources and time, an adversary cannot reverse-engineer the original sensitive data from the released statistics.</w:t>
      </w:r>
    </w:p>
    <w:p w:rsidR="00000000" w:rsidDel="00000000" w:rsidP="00000000" w:rsidRDefault="00000000" w:rsidRPr="00000000" w14:paraId="00000024">
      <w:pPr>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pStyle w:val="Heading3"/>
        <w:keepNext w:val="0"/>
        <w:keepLines w:val="0"/>
        <w:spacing w:before="280" w:lineRule="auto"/>
        <w:rPr>
          <w:rFonts w:ascii="Times New Roman" w:cs="Times New Roman" w:eastAsia="Times New Roman" w:hAnsi="Times New Roman"/>
          <w:b w:val="1"/>
          <w:color w:val="000000"/>
          <w:sz w:val="26"/>
          <w:szCs w:val="26"/>
        </w:rPr>
      </w:pPr>
      <w:bookmarkStart w:colFirst="0" w:colLast="0" w:name="_1fpt843neivg" w:id="0"/>
      <w:bookmarkEnd w:id="0"/>
      <w:r w:rsidDel="00000000" w:rsidR="00000000" w:rsidRPr="00000000">
        <w:rPr>
          <w:rFonts w:ascii="Times New Roman" w:cs="Times New Roman" w:eastAsia="Times New Roman" w:hAnsi="Times New Roman"/>
          <w:b w:val="1"/>
          <w:color w:val="000000"/>
          <w:sz w:val="26"/>
          <w:szCs w:val="26"/>
          <w:rtl w:val="0"/>
        </w:rPr>
        <w:t xml:space="preserve">Lab Structure</w:t>
      </w:r>
    </w:p>
    <w:p w:rsidR="00000000" w:rsidDel="00000000" w:rsidP="00000000" w:rsidRDefault="00000000" w:rsidRPr="00000000" w14:paraId="00000026">
      <w:pPr>
        <w:numPr>
          <w:ilvl w:val="0"/>
          <w:numId w:val="2"/>
        </w:numPr>
        <w:spacing w:after="0" w:afterAutospacing="0" w:before="240" w:lineRule="auto"/>
        <w:ind w:left="720" w:hanging="360"/>
        <w:rPr>
          <w:sz w:val="28"/>
          <w:szCs w:val="28"/>
        </w:rPr>
      </w:pPr>
      <w:r w:rsidDel="00000000" w:rsidR="00000000" w:rsidRPr="00000000">
        <w:rPr>
          <w:rFonts w:ascii="Times New Roman" w:cs="Times New Roman" w:eastAsia="Times New Roman" w:hAnsi="Times New Roman"/>
          <w:b w:val="1"/>
          <w:sz w:val="28"/>
          <w:szCs w:val="28"/>
          <w:rtl w:val="0"/>
        </w:rPr>
        <w:t xml:space="preserve">Estimated Duration</w:t>
      </w:r>
      <w:r w:rsidDel="00000000" w:rsidR="00000000" w:rsidRPr="00000000">
        <w:rPr>
          <w:rFonts w:ascii="Times New Roman" w:cs="Times New Roman" w:eastAsia="Times New Roman" w:hAnsi="Times New Roman"/>
          <w:sz w:val="28"/>
          <w:szCs w:val="28"/>
          <w:rtl w:val="0"/>
        </w:rPr>
        <w:t xml:space="preserve">: 2-5 hours</w:t>
      </w:r>
    </w:p>
    <w:p w:rsidR="00000000" w:rsidDel="00000000" w:rsidP="00000000" w:rsidRDefault="00000000" w:rsidRPr="00000000" w14:paraId="00000027">
      <w:pPr>
        <w:numPr>
          <w:ilvl w:val="0"/>
          <w:numId w:val="2"/>
        </w:numPr>
        <w:spacing w:after="0" w:afterAutospacing="0" w:before="0" w:beforeAutospacing="0" w:lineRule="auto"/>
        <w:ind w:left="720" w:hanging="360"/>
        <w:rPr>
          <w:sz w:val="28"/>
          <w:szCs w:val="28"/>
        </w:rPr>
      </w:pPr>
      <w:r w:rsidDel="00000000" w:rsidR="00000000" w:rsidRPr="00000000">
        <w:rPr>
          <w:rFonts w:ascii="Times New Roman" w:cs="Times New Roman" w:eastAsia="Times New Roman" w:hAnsi="Times New Roman"/>
          <w:b w:val="1"/>
          <w:sz w:val="28"/>
          <w:szCs w:val="28"/>
          <w:rtl w:val="0"/>
        </w:rPr>
        <w:t xml:space="preserve">Prerequisites</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8">
      <w:pPr>
        <w:numPr>
          <w:ilvl w:val="1"/>
          <w:numId w:val="2"/>
        </w:numPr>
        <w:spacing w:after="0" w:afterAutospacing="0" w:before="0" w:beforeAutospacing="0" w:lineRule="auto"/>
        <w:ind w:left="144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Basic understanding of Python programming.</w:t>
      </w:r>
    </w:p>
    <w:p w:rsidR="00000000" w:rsidDel="00000000" w:rsidP="00000000" w:rsidRDefault="00000000" w:rsidRPr="00000000" w14:paraId="00000029">
      <w:pPr>
        <w:numPr>
          <w:ilvl w:val="1"/>
          <w:numId w:val="2"/>
        </w:numPr>
        <w:spacing w:after="0" w:afterAutospacing="0" w:before="0" w:beforeAutospacing="0" w:lineRule="auto"/>
        <w:ind w:left="1440" w:hanging="360"/>
        <w:rPr>
          <w:sz w:val="28"/>
          <w:szCs w:val="28"/>
        </w:rPr>
      </w:pPr>
      <w:r w:rsidDel="00000000" w:rsidR="00000000" w:rsidRPr="00000000">
        <w:rPr>
          <w:rFonts w:ascii="Times New Roman" w:cs="Times New Roman" w:eastAsia="Times New Roman" w:hAnsi="Times New Roman"/>
          <w:sz w:val="28"/>
          <w:szCs w:val="28"/>
          <w:rtl w:val="0"/>
        </w:rPr>
        <w:t xml:space="preserve">Familiarity with data analysis using </w:t>
      </w:r>
      <w:r w:rsidDel="00000000" w:rsidR="00000000" w:rsidRPr="00000000">
        <w:rPr>
          <w:rFonts w:ascii="Times New Roman" w:cs="Times New Roman" w:eastAsia="Times New Roman" w:hAnsi="Times New Roman"/>
          <w:color w:val="188038"/>
          <w:sz w:val="28"/>
          <w:szCs w:val="28"/>
          <w:rtl w:val="0"/>
        </w:rPr>
        <w:t xml:space="preserve">pandas</w:t>
      </w:r>
      <w:r w:rsidDel="00000000" w:rsidR="00000000" w:rsidRPr="00000000">
        <w:rPr>
          <w:rFonts w:ascii="Times New Roman" w:cs="Times New Roman" w:eastAsia="Times New Roman" w:hAnsi="Times New Roman"/>
          <w:sz w:val="28"/>
          <w:szCs w:val="28"/>
          <w:rtl w:val="0"/>
        </w:rPr>
        <w:t xml:space="preserve"> and </w:t>
      </w:r>
      <w:r w:rsidDel="00000000" w:rsidR="00000000" w:rsidRPr="00000000">
        <w:rPr>
          <w:rFonts w:ascii="Times New Roman" w:cs="Times New Roman" w:eastAsia="Times New Roman" w:hAnsi="Times New Roman"/>
          <w:color w:val="188038"/>
          <w:sz w:val="28"/>
          <w:szCs w:val="28"/>
          <w:rtl w:val="0"/>
        </w:rPr>
        <w:t xml:space="preserve">numpy</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A">
      <w:pPr>
        <w:numPr>
          <w:ilvl w:val="1"/>
          <w:numId w:val="2"/>
        </w:numPr>
        <w:spacing w:after="240" w:before="0" w:beforeAutospacing="0" w:lineRule="auto"/>
        <w:ind w:left="144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Introductory knowledge of differential privacy concepts (recommended pre-lab reading or video).</w:t>
      </w:r>
    </w:p>
    <w:p w:rsidR="00000000" w:rsidDel="00000000" w:rsidP="00000000" w:rsidRDefault="00000000" w:rsidRPr="00000000" w14:paraId="0000002B">
      <w:pPr>
        <w:pStyle w:val="Heading3"/>
        <w:keepNext w:val="0"/>
        <w:keepLines w:val="0"/>
        <w:spacing w:before="280" w:lineRule="auto"/>
        <w:rPr>
          <w:rFonts w:ascii="Times New Roman" w:cs="Times New Roman" w:eastAsia="Times New Roman" w:hAnsi="Times New Roman"/>
          <w:b w:val="1"/>
          <w:color w:val="000000"/>
          <w:sz w:val="26"/>
          <w:szCs w:val="26"/>
        </w:rPr>
      </w:pPr>
      <w:bookmarkStart w:colFirst="0" w:colLast="0" w:name="_5nlxf4lbadxc" w:id="1"/>
      <w:bookmarkEnd w:id="1"/>
      <w:r w:rsidDel="00000000" w:rsidR="00000000" w:rsidRPr="00000000">
        <w:rPr>
          <w:rFonts w:ascii="Times New Roman" w:cs="Times New Roman" w:eastAsia="Times New Roman" w:hAnsi="Times New Roman"/>
          <w:b w:val="1"/>
          <w:color w:val="000000"/>
          <w:sz w:val="26"/>
          <w:szCs w:val="26"/>
          <w:rtl w:val="0"/>
        </w:rPr>
        <w:t xml:space="preserve">Objectives</w:t>
      </w:r>
    </w:p>
    <w:p w:rsidR="00000000" w:rsidDel="00000000" w:rsidP="00000000" w:rsidRDefault="00000000" w:rsidRPr="00000000" w14:paraId="0000002C">
      <w:pPr>
        <w:numPr>
          <w:ilvl w:val="0"/>
          <w:numId w:val="1"/>
        </w:numPr>
        <w:spacing w:after="0" w:afterAutospacing="0" w:befor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Implement basic differential privacy techniques on a dataset.</w:t>
      </w:r>
    </w:p>
    <w:p w:rsidR="00000000" w:rsidDel="00000000" w:rsidP="00000000" w:rsidRDefault="00000000" w:rsidRPr="00000000" w14:paraId="0000002D">
      <w:pPr>
        <w:numPr>
          <w:ilvl w:val="0"/>
          <w:numId w:val="1"/>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Understand how differential privacy can affect adversaries perform inference attacks.</w:t>
      </w:r>
    </w:p>
    <w:p w:rsidR="00000000" w:rsidDel="00000000" w:rsidP="00000000" w:rsidRDefault="00000000" w:rsidRPr="00000000" w14:paraId="0000002E">
      <w:pPr>
        <w:numPr>
          <w:ilvl w:val="0"/>
          <w:numId w:val="1"/>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Find the differences between with DP and without DP. </w:t>
      </w:r>
    </w:p>
    <w:p w:rsidR="00000000" w:rsidDel="00000000" w:rsidP="00000000" w:rsidRDefault="00000000" w:rsidRPr="00000000" w14:paraId="0000002F">
      <w:pPr>
        <w:numPr>
          <w:ilvl w:val="0"/>
          <w:numId w:val="1"/>
        </w:numPr>
        <w:spacing w:after="24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Perform an attack on the individual's data and what the differential privacy can do to mitigate the attack.</w:t>
      </w:r>
    </w:p>
    <w:p w:rsidR="00000000" w:rsidDel="00000000" w:rsidP="00000000" w:rsidRDefault="00000000" w:rsidRPr="00000000" w14:paraId="00000030">
      <w:pPr>
        <w:spacing w:after="240" w:befor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Submission:</w:t>
      </w:r>
    </w:p>
    <w:p w:rsidR="00000000" w:rsidDel="00000000" w:rsidP="00000000" w:rsidRDefault="00000000" w:rsidRPr="00000000" w14:paraId="00000031">
      <w:pPr>
        <w:spacing w:after="240" w:befor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You should submit your </w:t>
      </w:r>
      <w:r w:rsidDel="00000000" w:rsidR="00000000" w:rsidRPr="00000000">
        <w:rPr>
          <w:rFonts w:ascii="Times New Roman" w:cs="Times New Roman" w:eastAsia="Times New Roman" w:hAnsi="Times New Roman"/>
          <w:b w:val="1"/>
          <w:sz w:val="28"/>
          <w:szCs w:val="28"/>
          <w:rtl w:val="0"/>
        </w:rPr>
        <w:t xml:space="preserve">jupyter notebook code</w:t>
      </w:r>
      <w:r w:rsidDel="00000000" w:rsidR="00000000" w:rsidRPr="00000000">
        <w:rPr>
          <w:rFonts w:ascii="Times New Roman" w:cs="Times New Roman" w:eastAsia="Times New Roman" w:hAnsi="Times New Roman"/>
          <w:sz w:val="28"/>
          <w:szCs w:val="28"/>
          <w:rtl w:val="0"/>
        </w:rPr>
        <w:t xml:space="preserve"> and a </w:t>
      </w:r>
      <w:r w:rsidDel="00000000" w:rsidR="00000000" w:rsidRPr="00000000">
        <w:rPr>
          <w:rFonts w:ascii="Times New Roman" w:cs="Times New Roman" w:eastAsia="Times New Roman" w:hAnsi="Times New Roman"/>
          <w:b w:val="1"/>
          <w:sz w:val="28"/>
          <w:szCs w:val="28"/>
          <w:rtl w:val="0"/>
        </w:rPr>
        <w:t xml:space="preserve">comprehensive report</w:t>
      </w:r>
      <w:r w:rsidDel="00000000" w:rsidR="00000000" w:rsidRPr="00000000">
        <w:rPr>
          <w:rFonts w:ascii="Times New Roman" w:cs="Times New Roman" w:eastAsia="Times New Roman" w:hAnsi="Times New Roman"/>
          <w:sz w:val="28"/>
          <w:szCs w:val="28"/>
          <w:rtl w:val="0"/>
        </w:rPr>
        <w:t xml:space="preserve"> including all the screenshots of your results, zip them together to Canvas. Lack of proof will result in the deduction of your scores.</w:t>
      </w:r>
    </w:p>
    <w:p w:rsidR="00000000" w:rsidDel="00000000" w:rsidP="00000000" w:rsidRDefault="00000000" w:rsidRPr="00000000" w14:paraId="00000032">
      <w:pPr>
        <w:spacing w:after="240" w:befor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Tools and Resources:</w:t>
      </w:r>
    </w:p>
    <w:p w:rsidR="00000000" w:rsidDel="00000000" w:rsidP="00000000" w:rsidRDefault="00000000" w:rsidRPr="00000000" w14:paraId="00000033">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You will use the following resources if needed.</w:t>
      </w:r>
    </w:p>
    <w:p w:rsidR="00000000" w:rsidDel="00000000" w:rsidP="00000000" w:rsidRDefault="00000000" w:rsidRPr="00000000" w14:paraId="00000034">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OpenDP: </w:t>
      </w:r>
      <w:hyperlink r:id="rId6">
        <w:r w:rsidDel="00000000" w:rsidR="00000000" w:rsidRPr="00000000">
          <w:rPr>
            <w:rFonts w:ascii="Times New Roman" w:cs="Times New Roman" w:eastAsia="Times New Roman" w:hAnsi="Times New Roman"/>
            <w:color w:val="1155cc"/>
            <w:sz w:val="28"/>
            <w:szCs w:val="28"/>
            <w:u w:val="single"/>
            <w:rtl w:val="0"/>
          </w:rPr>
          <w:t xml:space="preserve">https://opendp.org/</w:t>
        </w:r>
      </w:hyperlink>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5">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Datasets source: </w:t>
      </w:r>
      <w:hyperlink r:id="rId7">
        <w:r w:rsidDel="00000000" w:rsidR="00000000" w:rsidRPr="00000000">
          <w:rPr>
            <w:rFonts w:ascii="Times New Roman" w:cs="Times New Roman" w:eastAsia="Times New Roman" w:hAnsi="Times New Roman"/>
            <w:color w:val="1155cc"/>
            <w:sz w:val="28"/>
            <w:szCs w:val="28"/>
            <w:u w:val="single"/>
            <w:rtl w:val="0"/>
          </w:rPr>
          <w:t xml:space="preserve">https://www.kaggle.com/datasets/osmi/mental-health-in-tech-survey</w:t>
        </w:r>
      </w:hyperlink>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6">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Platform: Jupyter notebook</w:t>
      </w:r>
    </w:p>
    <w:p w:rsidR="00000000" w:rsidDel="00000000" w:rsidP="00000000" w:rsidRDefault="00000000" w:rsidRPr="00000000" w14:paraId="00000037">
      <w:pPr>
        <w:spacing w:after="240" w:before="240" w:lineRule="auto"/>
        <w:rPr>
          <w:rFonts w:ascii="Times New Roman" w:cs="Times New Roman" w:eastAsia="Times New Roman" w:hAnsi="Times New Roman"/>
          <w:i w:val="1"/>
          <w:sz w:val="18"/>
          <w:szCs w:val="18"/>
        </w:rPr>
      </w:pPr>
      <w:r w:rsidDel="00000000" w:rsidR="00000000" w:rsidRPr="00000000">
        <w:rPr>
          <w:rFonts w:ascii="Times New Roman" w:cs="Times New Roman" w:eastAsia="Times New Roman" w:hAnsi="Times New Roman"/>
          <w:sz w:val="28"/>
          <w:szCs w:val="28"/>
          <w:rtl w:val="0"/>
        </w:rPr>
        <w:t xml:space="preserve">Python Packages: install the </w:t>
      </w:r>
      <w:r w:rsidDel="00000000" w:rsidR="00000000" w:rsidRPr="00000000">
        <w:rPr>
          <w:rFonts w:ascii="Times New Roman" w:cs="Times New Roman" w:eastAsia="Times New Roman" w:hAnsi="Times New Roman"/>
          <w:i w:val="1"/>
          <w:sz w:val="28"/>
          <w:szCs w:val="28"/>
          <w:rtl w:val="0"/>
        </w:rPr>
        <w:t xml:space="preserve">requirements.txt</w:t>
        <w:br w:type="textWrapping"/>
      </w:r>
      <w:r w:rsidDel="00000000" w:rsidR="00000000" w:rsidRPr="00000000">
        <w:rPr>
          <w:rtl w:val="0"/>
        </w:rPr>
      </w:r>
    </w:p>
    <w:p w:rsidR="00000000" w:rsidDel="00000000" w:rsidP="00000000" w:rsidRDefault="00000000" w:rsidRPr="00000000" w14:paraId="00000038">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Matplotlib, numpy, opendp-smartnoise, pandas, scipy, seaborn, z3-solver</w:t>
      </w:r>
    </w:p>
    <w:p w:rsidR="00000000" w:rsidDel="00000000" w:rsidP="00000000" w:rsidRDefault="00000000" w:rsidRPr="00000000" w14:paraId="00000039">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after="240" w:befor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Task 1: Comparison of with/ without DP in Mental Health Survey Datasets</w:t>
      </w:r>
    </w:p>
    <w:p w:rsidR="00000000" w:rsidDel="00000000" w:rsidP="00000000" w:rsidRDefault="00000000" w:rsidRPr="00000000" w14:paraId="0000003B">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This task aims to find the difference between DP and without DP, as the researcher, you can easily find which one uses DP, as an adversary, on the contrary,  it is tough to know if the results are obfuscated by DP mechanism.</w:t>
      </w:r>
    </w:p>
    <w:p w:rsidR="00000000" w:rsidDel="00000000" w:rsidP="00000000" w:rsidRDefault="00000000" w:rsidRPr="00000000" w14:paraId="0000003C">
      <w:pPr>
        <w:spacing w:after="240" w:befor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Dataset use: </w:t>
      </w:r>
      <w:r w:rsidDel="00000000" w:rsidR="00000000" w:rsidRPr="00000000">
        <w:rPr>
          <w:rFonts w:ascii="Times New Roman" w:cs="Times New Roman" w:eastAsia="Times New Roman" w:hAnsi="Times New Roman"/>
          <w:i w:val="1"/>
          <w:sz w:val="28"/>
          <w:szCs w:val="28"/>
          <w:rtl w:val="0"/>
        </w:rPr>
        <w:t xml:space="preserve">task1_dataset.csv</w:t>
      </w:r>
    </w:p>
    <w:p w:rsidR="00000000" w:rsidDel="00000000" w:rsidP="00000000" w:rsidRDefault="00000000" w:rsidRPr="00000000" w14:paraId="0000003D">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Table details are here: </w:t>
      </w:r>
      <w:hyperlink r:id="rId8">
        <w:r w:rsidDel="00000000" w:rsidR="00000000" w:rsidRPr="00000000">
          <w:rPr>
            <w:rFonts w:ascii="Times New Roman" w:cs="Times New Roman" w:eastAsia="Times New Roman" w:hAnsi="Times New Roman"/>
            <w:color w:val="1155cc"/>
            <w:sz w:val="28"/>
            <w:szCs w:val="28"/>
            <w:u w:val="single"/>
            <w:rtl w:val="0"/>
          </w:rPr>
          <w:t xml:space="preserve">https://www.kaggle.com/datasets/osmi/mental-health-in-tech-survey/data</w:t>
        </w:r>
      </w:hyperlink>
      <w:r w:rsidDel="00000000" w:rsidR="00000000" w:rsidRPr="00000000">
        <w:rPr>
          <w:rtl w:val="0"/>
        </w:rPr>
      </w:r>
    </w:p>
    <w:p w:rsidR="00000000" w:rsidDel="00000000" w:rsidP="00000000" w:rsidRDefault="00000000" w:rsidRPr="00000000" w14:paraId="0000003E">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Your work is to make statistical queries on different attributes to generate a comparative analysis of results obtained from data with/ without DP. You should use jupyter notebook.</w:t>
      </w:r>
    </w:p>
    <w:p w:rsidR="00000000" w:rsidDel="00000000" w:rsidP="00000000" w:rsidRDefault="00000000" w:rsidRPr="00000000" w14:paraId="0000003F">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Attributes required: </w:t>
      </w:r>
    </w:p>
    <w:p w:rsidR="00000000" w:rsidDel="00000000" w:rsidP="00000000" w:rsidRDefault="00000000" w:rsidRPr="00000000" w14:paraId="00000040">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Age, gender, country, remote work, family history, treatment.</w:t>
      </w:r>
    </w:p>
    <w:p w:rsidR="00000000" w:rsidDel="00000000" w:rsidP="00000000" w:rsidRDefault="00000000" w:rsidRPr="00000000" w14:paraId="00000041">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You can add more attributes if you like to further play with this lab.</w:t>
      </w:r>
    </w:p>
    <w:p w:rsidR="00000000" w:rsidDel="00000000" w:rsidP="00000000" w:rsidRDefault="00000000" w:rsidRPr="00000000" w14:paraId="00000042">
      <w:pPr>
        <w:spacing w:after="240" w:befor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Step 1:</w:t>
      </w:r>
    </w:p>
    <w:p w:rsidR="00000000" w:rsidDel="00000000" w:rsidP="00000000" w:rsidRDefault="00000000" w:rsidRPr="00000000" w14:paraId="00000043">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You should create a pre-processing ipynb file to process the dataset first, an example code is shown below:</w:t>
      </w:r>
    </w:p>
    <w:p w:rsidR="00000000" w:rsidDel="00000000" w:rsidP="00000000" w:rsidRDefault="00000000" w:rsidRPr="00000000" w14:paraId="00000044">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1422400"/>
            <wp:effectExtent b="0" l="0" r="0" t="0"/>
            <wp:docPr id="3" name="image6.png"/>
            <a:graphic>
              <a:graphicData uri="http://schemas.openxmlformats.org/drawingml/2006/picture">
                <pic:pic>
                  <pic:nvPicPr>
                    <pic:cNvPr id="0" name="image6.png"/>
                    <pic:cNvPicPr preferRelativeResize="0"/>
                  </pic:nvPicPr>
                  <pic:blipFill>
                    <a:blip r:embed="rId9"/>
                    <a:srcRect b="0" l="0" r="0" t="0"/>
                    <a:stretch>
                      <a:fillRect/>
                    </a:stretch>
                  </pic:blipFill>
                  <pic:spPr>
                    <a:xfrm>
                      <a:off x="0" y="0"/>
                      <a:ext cx="5943600" cy="1422400"/>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1473200"/>
            <wp:effectExtent b="0" l="0" r="0" t="0"/>
            <wp:docPr id="6"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943600" cy="1473200"/>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1409700"/>
            <wp:effectExtent b="0" l="0" r="0" t="0"/>
            <wp:docPr id="4"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5943600" cy="1409700"/>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5943600" cy="876300"/>
            <wp:effectExtent b="0" l="0" r="0" t="0"/>
            <wp:docPr id="1"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943600" cy="876300"/>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spacing w:after="240" w:befor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Step 2:</w:t>
      </w:r>
    </w:p>
    <w:p w:rsidR="00000000" w:rsidDel="00000000" w:rsidP="00000000" w:rsidRDefault="00000000" w:rsidRPr="00000000" w14:paraId="0000004A">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You should create another ipynb file that analyzes DP after you pre-process the dataset, packages used:</w:t>
      </w:r>
    </w:p>
    <w:p w:rsidR="00000000" w:rsidDel="00000000" w:rsidP="00000000" w:rsidRDefault="00000000" w:rsidRPr="00000000" w14:paraId="0000004B">
      <w:pPr>
        <w:shd w:fill="282c34" w:val="clear"/>
        <w:spacing w:after="240" w:before="240" w:line="360" w:lineRule="auto"/>
        <w:rPr>
          <w:rFonts w:ascii="Courier New" w:cs="Courier New" w:eastAsia="Courier New" w:hAnsi="Courier New"/>
          <w:color w:val="7f848e"/>
          <w:sz w:val="18"/>
          <w:szCs w:val="18"/>
        </w:rPr>
      </w:pPr>
      <w:r w:rsidDel="00000000" w:rsidR="00000000" w:rsidRPr="00000000">
        <w:rPr>
          <w:rFonts w:ascii="Courier New" w:cs="Courier New" w:eastAsia="Courier New" w:hAnsi="Courier New"/>
          <w:color w:val="7f848e"/>
          <w:sz w:val="18"/>
          <w:szCs w:val="18"/>
          <w:rtl w:val="0"/>
        </w:rPr>
        <w:t xml:space="preserve">##Import packages</w:t>
      </w:r>
    </w:p>
    <w:p w:rsidR="00000000" w:rsidDel="00000000" w:rsidP="00000000" w:rsidRDefault="00000000" w:rsidRPr="00000000" w14:paraId="0000004C">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c792ea"/>
          <w:sz w:val="18"/>
          <w:szCs w:val="18"/>
          <w:rtl w:val="0"/>
        </w:rPr>
        <w:t xml:space="preserve">import</w:t>
      </w:r>
      <w:r w:rsidDel="00000000" w:rsidR="00000000" w:rsidRPr="00000000">
        <w:rPr>
          <w:rFonts w:ascii="Courier New" w:cs="Courier New" w:eastAsia="Courier New" w:hAnsi="Courier New"/>
          <w:color w:val="abb2bf"/>
          <w:sz w:val="18"/>
          <w:szCs w:val="18"/>
          <w:rtl w:val="0"/>
        </w:rPr>
        <w:t xml:space="preserve"> os</w:t>
      </w:r>
    </w:p>
    <w:p w:rsidR="00000000" w:rsidDel="00000000" w:rsidP="00000000" w:rsidRDefault="00000000" w:rsidRPr="00000000" w14:paraId="0000004D">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c792ea"/>
          <w:sz w:val="18"/>
          <w:szCs w:val="18"/>
          <w:rtl w:val="0"/>
        </w:rPr>
        <w:t xml:space="preserve">import</w:t>
      </w:r>
      <w:r w:rsidDel="00000000" w:rsidR="00000000" w:rsidRPr="00000000">
        <w:rPr>
          <w:rFonts w:ascii="Courier New" w:cs="Courier New" w:eastAsia="Courier New" w:hAnsi="Courier New"/>
          <w:color w:val="abb2bf"/>
          <w:sz w:val="18"/>
          <w:szCs w:val="18"/>
          <w:rtl w:val="0"/>
        </w:rPr>
        <w:t xml:space="preserve"> opendp.smartnoise.core </w:t>
      </w:r>
      <w:r w:rsidDel="00000000" w:rsidR="00000000" w:rsidRPr="00000000">
        <w:rPr>
          <w:rFonts w:ascii="Courier New" w:cs="Courier New" w:eastAsia="Courier New" w:hAnsi="Courier New"/>
          <w:color w:val="c792ea"/>
          <w:sz w:val="18"/>
          <w:szCs w:val="18"/>
          <w:rtl w:val="0"/>
        </w:rPr>
        <w:t xml:space="preserve">as</w:t>
      </w:r>
      <w:r w:rsidDel="00000000" w:rsidR="00000000" w:rsidRPr="00000000">
        <w:rPr>
          <w:rFonts w:ascii="Courier New" w:cs="Courier New" w:eastAsia="Courier New" w:hAnsi="Courier New"/>
          <w:color w:val="abb2bf"/>
          <w:sz w:val="18"/>
          <w:szCs w:val="18"/>
          <w:rtl w:val="0"/>
        </w:rPr>
        <w:t xml:space="preserve"> sn</w:t>
      </w:r>
    </w:p>
    <w:p w:rsidR="00000000" w:rsidDel="00000000" w:rsidP="00000000" w:rsidRDefault="00000000" w:rsidRPr="00000000" w14:paraId="0000004E">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c792ea"/>
          <w:sz w:val="18"/>
          <w:szCs w:val="18"/>
          <w:rtl w:val="0"/>
        </w:rPr>
        <w:t xml:space="preserve">import</w:t>
      </w:r>
      <w:r w:rsidDel="00000000" w:rsidR="00000000" w:rsidRPr="00000000">
        <w:rPr>
          <w:rFonts w:ascii="Courier New" w:cs="Courier New" w:eastAsia="Courier New" w:hAnsi="Courier New"/>
          <w:color w:val="abb2bf"/>
          <w:sz w:val="18"/>
          <w:szCs w:val="18"/>
          <w:rtl w:val="0"/>
        </w:rPr>
        <w:t xml:space="preserve"> matplotlib.pyplot </w:t>
      </w:r>
      <w:r w:rsidDel="00000000" w:rsidR="00000000" w:rsidRPr="00000000">
        <w:rPr>
          <w:rFonts w:ascii="Courier New" w:cs="Courier New" w:eastAsia="Courier New" w:hAnsi="Courier New"/>
          <w:color w:val="c792ea"/>
          <w:sz w:val="18"/>
          <w:szCs w:val="18"/>
          <w:rtl w:val="0"/>
        </w:rPr>
        <w:t xml:space="preserve">as</w:t>
      </w:r>
      <w:r w:rsidDel="00000000" w:rsidR="00000000" w:rsidRPr="00000000">
        <w:rPr>
          <w:rFonts w:ascii="Courier New" w:cs="Courier New" w:eastAsia="Courier New" w:hAnsi="Courier New"/>
          <w:color w:val="abb2bf"/>
          <w:sz w:val="18"/>
          <w:szCs w:val="18"/>
          <w:rtl w:val="0"/>
        </w:rPr>
        <w:t xml:space="preserve"> plt</w:t>
      </w:r>
    </w:p>
    <w:p w:rsidR="00000000" w:rsidDel="00000000" w:rsidP="00000000" w:rsidRDefault="00000000" w:rsidRPr="00000000" w14:paraId="0000004F">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c792ea"/>
          <w:sz w:val="18"/>
          <w:szCs w:val="18"/>
          <w:rtl w:val="0"/>
        </w:rPr>
        <w:t xml:space="preserve">from</w:t>
      </w:r>
      <w:r w:rsidDel="00000000" w:rsidR="00000000" w:rsidRPr="00000000">
        <w:rPr>
          <w:rFonts w:ascii="Courier New" w:cs="Courier New" w:eastAsia="Courier New" w:hAnsi="Courier New"/>
          <w:color w:val="abb2bf"/>
          <w:sz w:val="18"/>
          <w:szCs w:val="18"/>
          <w:rtl w:val="0"/>
        </w:rPr>
        <w:t xml:space="preserve"> matplotlib.gridspec </w:t>
      </w:r>
      <w:r w:rsidDel="00000000" w:rsidR="00000000" w:rsidRPr="00000000">
        <w:rPr>
          <w:rFonts w:ascii="Courier New" w:cs="Courier New" w:eastAsia="Courier New" w:hAnsi="Courier New"/>
          <w:color w:val="c792ea"/>
          <w:sz w:val="18"/>
          <w:szCs w:val="18"/>
          <w:rtl w:val="0"/>
        </w:rPr>
        <w:t xml:space="preserve">import</w:t>
      </w:r>
      <w:r w:rsidDel="00000000" w:rsidR="00000000" w:rsidRPr="00000000">
        <w:rPr>
          <w:rFonts w:ascii="Courier New" w:cs="Courier New" w:eastAsia="Courier New" w:hAnsi="Courier New"/>
          <w:color w:val="abb2bf"/>
          <w:sz w:val="18"/>
          <w:szCs w:val="18"/>
          <w:rtl w:val="0"/>
        </w:rPr>
        <w:t xml:space="preserve"> GridSpec</w:t>
      </w:r>
    </w:p>
    <w:p w:rsidR="00000000" w:rsidDel="00000000" w:rsidP="00000000" w:rsidRDefault="00000000" w:rsidRPr="00000000" w14:paraId="00000050">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c792ea"/>
          <w:sz w:val="18"/>
          <w:szCs w:val="18"/>
          <w:rtl w:val="0"/>
        </w:rPr>
        <w:t xml:space="preserve">import</w:t>
      </w:r>
      <w:r w:rsidDel="00000000" w:rsidR="00000000" w:rsidRPr="00000000">
        <w:rPr>
          <w:rFonts w:ascii="Courier New" w:cs="Courier New" w:eastAsia="Courier New" w:hAnsi="Courier New"/>
          <w:color w:val="abb2bf"/>
          <w:sz w:val="18"/>
          <w:szCs w:val="18"/>
          <w:rtl w:val="0"/>
        </w:rPr>
        <w:t xml:space="preserve"> numpy </w:t>
      </w:r>
      <w:r w:rsidDel="00000000" w:rsidR="00000000" w:rsidRPr="00000000">
        <w:rPr>
          <w:rFonts w:ascii="Courier New" w:cs="Courier New" w:eastAsia="Courier New" w:hAnsi="Courier New"/>
          <w:color w:val="c792ea"/>
          <w:sz w:val="18"/>
          <w:szCs w:val="18"/>
          <w:rtl w:val="0"/>
        </w:rPr>
        <w:t xml:space="preserve">as</w:t>
      </w:r>
      <w:r w:rsidDel="00000000" w:rsidR="00000000" w:rsidRPr="00000000">
        <w:rPr>
          <w:rFonts w:ascii="Courier New" w:cs="Courier New" w:eastAsia="Courier New" w:hAnsi="Courier New"/>
          <w:color w:val="abb2bf"/>
          <w:sz w:val="18"/>
          <w:szCs w:val="18"/>
          <w:rtl w:val="0"/>
        </w:rPr>
        <w:t xml:space="preserve"> np</w:t>
      </w:r>
    </w:p>
    <w:p w:rsidR="00000000" w:rsidDel="00000000" w:rsidP="00000000" w:rsidRDefault="00000000" w:rsidRPr="00000000" w14:paraId="00000051">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c792ea"/>
          <w:sz w:val="18"/>
          <w:szCs w:val="18"/>
          <w:rtl w:val="0"/>
        </w:rPr>
        <w:t xml:space="preserve">import</w:t>
      </w:r>
      <w:r w:rsidDel="00000000" w:rsidR="00000000" w:rsidRPr="00000000">
        <w:rPr>
          <w:rFonts w:ascii="Courier New" w:cs="Courier New" w:eastAsia="Courier New" w:hAnsi="Courier New"/>
          <w:color w:val="abb2bf"/>
          <w:sz w:val="18"/>
          <w:szCs w:val="18"/>
          <w:rtl w:val="0"/>
        </w:rPr>
        <w:t xml:space="preserve"> pandas </w:t>
      </w:r>
      <w:r w:rsidDel="00000000" w:rsidR="00000000" w:rsidRPr="00000000">
        <w:rPr>
          <w:rFonts w:ascii="Courier New" w:cs="Courier New" w:eastAsia="Courier New" w:hAnsi="Courier New"/>
          <w:color w:val="c792ea"/>
          <w:sz w:val="18"/>
          <w:szCs w:val="18"/>
          <w:rtl w:val="0"/>
        </w:rPr>
        <w:t xml:space="preserve">as</w:t>
      </w:r>
      <w:r w:rsidDel="00000000" w:rsidR="00000000" w:rsidRPr="00000000">
        <w:rPr>
          <w:rFonts w:ascii="Courier New" w:cs="Courier New" w:eastAsia="Courier New" w:hAnsi="Courier New"/>
          <w:color w:val="abb2bf"/>
          <w:sz w:val="18"/>
          <w:szCs w:val="18"/>
          <w:rtl w:val="0"/>
        </w:rPr>
        <w:t xml:space="preserve"> pd</w:t>
      </w:r>
    </w:p>
    <w:p w:rsidR="00000000" w:rsidDel="00000000" w:rsidP="00000000" w:rsidRDefault="00000000" w:rsidRPr="00000000" w14:paraId="00000052">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c792ea"/>
          <w:sz w:val="18"/>
          <w:szCs w:val="18"/>
          <w:rtl w:val="0"/>
        </w:rPr>
        <w:t xml:space="preserve">import</w:t>
      </w:r>
      <w:r w:rsidDel="00000000" w:rsidR="00000000" w:rsidRPr="00000000">
        <w:rPr>
          <w:rFonts w:ascii="Courier New" w:cs="Courier New" w:eastAsia="Courier New" w:hAnsi="Courier New"/>
          <w:color w:val="abb2bf"/>
          <w:sz w:val="18"/>
          <w:szCs w:val="18"/>
          <w:rtl w:val="0"/>
        </w:rPr>
        <w:t xml:space="preserve"> scipy.stats </w:t>
      </w:r>
      <w:r w:rsidDel="00000000" w:rsidR="00000000" w:rsidRPr="00000000">
        <w:rPr>
          <w:rFonts w:ascii="Courier New" w:cs="Courier New" w:eastAsia="Courier New" w:hAnsi="Courier New"/>
          <w:color w:val="c792ea"/>
          <w:sz w:val="18"/>
          <w:szCs w:val="18"/>
          <w:rtl w:val="0"/>
        </w:rPr>
        <w:t xml:space="preserve">as</w:t>
      </w:r>
      <w:r w:rsidDel="00000000" w:rsidR="00000000" w:rsidRPr="00000000">
        <w:rPr>
          <w:rFonts w:ascii="Courier New" w:cs="Courier New" w:eastAsia="Courier New" w:hAnsi="Courier New"/>
          <w:color w:val="abb2bf"/>
          <w:sz w:val="18"/>
          <w:szCs w:val="18"/>
          <w:rtl w:val="0"/>
        </w:rPr>
        <w:t xml:space="preserve"> ss</w:t>
      </w:r>
    </w:p>
    <w:p w:rsidR="00000000" w:rsidDel="00000000" w:rsidP="00000000" w:rsidRDefault="00000000" w:rsidRPr="00000000" w14:paraId="00000053">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c792ea"/>
          <w:sz w:val="18"/>
          <w:szCs w:val="18"/>
          <w:rtl w:val="0"/>
        </w:rPr>
        <w:t xml:space="preserve">import</w:t>
      </w:r>
      <w:r w:rsidDel="00000000" w:rsidR="00000000" w:rsidRPr="00000000">
        <w:rPr>
          <w:rFonts w:ascii="Courier New" w:cs="Courier New" w:eastAsia="Courier New" w:hAnsi="Courier New"/>
          <w:color w:val="abb2bf"/>
          <w:sz w:val="18"/>
          <w:szCs w:val="18"/>
          <w:rtl w:val="0"/>
        </w:rPr>
        <w:t xml:space="preserve"> seaborn </w:t>
      </w:r>
      <w:r w:rsidDel="00000000" w:rsidR="00000000" w:rsidRPr="00000000">
        <w:rPr>
          <w:rFonts w:ascii="Courier New" w:cs="Courier New" w:eastAsia="Courier New" w:hAnsi="Courier New"/>
          <w:color w:val="c792ea"/>
          <w:sz w:val="18"/>
          <w:szCs w:val="18"/>
          <w:rtl w:val="0"/>
        </w:rPr>
        <w:t xml:space="preserve">as</w:t>
      </w:r>
      <w:r w:rsidDel="00000000" w:rsidR="00000000" w:rsidRPr="00000000">
        <w:rPr>
          <w:rFonts w:ascii="Courier New" w:cs="Courier New" w:eastAsia="Courier New" w:hAnsi="Courier New"/>
          <w:color w:val="abb2bf"/>
          <w:sz w:val="18"/>
          <w:szCs w:val="18"/>
          <w:rtl w:val="0"/>
        </w:rPr>
        <w:t xml:space="preserve"> sns</w:t>
      </w:r>
    </w:p>
    <w:p w:rsidR="00000000" w:rsidDel="00000000" w:rsidP="00000000" w:rsidRDefault="00000000" w:rsidRPr="00000000" w14:paraId="00000054">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abb2bf"/>
          <w:sz w:val="18"/>
          <w:szCs w:val="18"/>
          <w:rtl w:val="0"/>
        </w:rPr>
        <w:t xml:space="preserve">sns.</w:t>
      </w:r>
      <w:r w:rsidDel="00000000" w:rsidR="00000000" w:rsidRPr="00000000">
        <w:rPr>
          <w:rFonts w:ascii="Courier New" w:cs="Courier New" w:eastAsia="Courier New" w:hAnsi="Courier New"/>
          <w:color w:val="61afef"/>
          <w:sz w:val="18"/>
          <w:szCs w:val="18"/>
          <w:rtl w:val="0"/>
        </w:rPr>
        <w:t xml:space="preserve">set</w:t>
      </w:r>
      <w:r w:rsidDel="00000000" w:rsidR="00000000" w:rsidRPr="00000000">
        <w:rPr>
          <w:rFonts w:ascii="Courier New" w:cs="Courier New" w:eastAsia="Courier New" w:hAnsi="Courier New"/>
          <w:color w:val="abb2bf"/>
          <w:sz w:val="18"/>
          <w:szCs w:val="18"/>
          <w:rtl w:val="0"/>
        </w:rPr>
        <w:t xml:space="preserve">(</w:t>
      </w:r>
      <w:r w:rsidDel="00000000" w:rsidR="00000000" w:rsidRPr="00000000">
        <w:rPr>
          <w:rFonts w:ascii="Courier New" w:cs="Courier New" w:eastAsia="Courier New" w:hAnsi="Courier New"/>
          <w:i w:val="1"/>
          <w:color w:val="db7079"/>
          <w:sz w:val="18"/>
          <w:szCs w:val="18"/>
          <w:rtl w:val="0"/>
        </w:rPr>
        <w:t xml:space="preserve">style</w:t>
      </w:r>
      <w:r w:rsidDel="00000000" w:rsidR="00000000" w:rsidRPr="00000000">
        <w:rPr>
          <w:rFonts w:ascii="Courier New" w:cs="Courier New" w:eastAsia="Courier New" w:hAnsi="Courier New"/>
          <w:color w:val="abb2bf"/>
          <w:sz w:val="18"/>
          <w:szCs w:val="18"/>
          <w:rtl w:val="0"/>
        </w:rPr>
        <w:t xml:space="preserve"> = </w:t>
      </w:r>
      <w:r w:rsidDel="00000000" w:rsidR="00000000" w:rsidRPr="00000000">
        <w:rPr>
          <w:rFonts w:ascii="Courier New" w:cs="Courier New" w:eastAsia="Courier New" w:hAnsi="Courier New"/>
          <w:color w:val="92d69e"/>
          <w:sz w:val="18"/>
          <w:szCs w:val="18"/>
          <w:rtl w:val="0"/>
        </w:rPr>
        <w:t xml:space="preserve">"whitegrid"</w:t>
      </w:r>
      <w:r w:rsidDel="00000000" w:rsidR="00000000" w:rsidRPr="00000000">
        <w:rPr>
          <w:rFonts w:ascii="Courier New" w:cs="Courier New" w:eastAsia="Courier New" w:hAnsi="Courier New"/>
          <w:color w:val="abb2bf"/>
          <w:sz w:val="18"/>
          <w:szCs w:val="18"/>
          <w:rtl w:val="0"/>
        </w:rPr>
        <w:t xml:space="preserve">)</w:t>
      </w:r>
    </w:p>
    <w:p w:rsidR="00000000" w:rsidDel="00000000" w:rsidP="00000000" w:rsidRDefault="00000000" w:rsidRPr="00000000" w14:paraId="00000055">
      <w:pPr>
        <w:shd w:fill="282c34" w:val="clear"/>
        <w:spacing w:after="240" w:before="240" w:line="360" w:lineRule="auto"/>
        <w:rPr>
          <w:rFonts w:ascii="Courier New" w:cs="Courier New" w:eastAsia="Courier New" w:hAnsi="Courier New"/>
          <w:color w:val="abb2bf"/>
          <w:sz w:val="18"/>
          <w:szCs w:val="18"/>
        </w:rPr>
      </w:pPr>
      <w:r w:rsidDel="00000000" w:rsidR="00000000" w:rsidRPr="00000000">
        <w:rPr>
          <w:rFonts w:ascii="Courier New" w:cs="Courier New" w:eastAsia="Courier New" w:hAnsi="Courier New"/>
          <w:color w:val="56b6c2"/>
          <w:sz w:val="18"/>
          <w:szCs w:val="18"/>
          <w:rtl w:val="0"/>
        </w:rPr>
        <w:t xml:space="preserve">%</w:t>
      </w:r>
      <w:r w:rsidDel="00000000" w:rsidR="00000000" w:rsidRPr="00000000">
        <w:rPr>
          <w:rFonts w:ascii="Courier New" w:cs="Courier New" w:eastAsia="Courier New" w:hAnsi="Courier New"/>
          <w:color w:val="abb2bf"/>
          <w:sz w:val="18"/>
          <w:szCs w:val="18"/>
          <w:rtl w:val="0"/>
        </w:rPr>
        <w:t xml:space="preserve">matplotlib inline</w:t>
      </w:r>
    </w:p>
    <w:p w:rsidR="00000000" w:rsidDel="00000000" w:rsidP="00000000" w:rsidRDefault="00000000" w:rsidRPr="00000000" w14:paraId="00000056">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7">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 achieve epsilon-differential privacy, you should know the trends of privacy budgets when the epsilon changes. This will affect your final results, you need to find trade-offs between privacy budgets and accuracy.</w:t>
      </w:r>
    </w:p>
    <w:p w:rsidR="00000000" w:rsidDel="00000000" w:rsidP="00000000" w:rsidRDefault="00000000" w:rsidRPr="00000000" w14:paraId="00000058">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You should use histograms to represent each attribute in the dataset. The example answer is like this: when epsilon = 0.1, the country distribution</w:t>
      </w:r>
    </w:p>
    <w:p w:rsidR="00000000" w:rsidDel="00000000" w:rsidP="00000000" w:rsidRDefault="00000000" w:rsidRPr="00000000" w14:paraId="00000059">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114300" distT="114300" distL="114300" distR="114300">
            <wp:extent cx="2991641" cy="2767013"/>
            <wp:effectExtent b="0" l="0" r="0" t="0"/>
            <wp:docPr id="5"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2991641" cy="2767013"/>
                    </a:xfrm>
                    <a:prstGeom prst="rect"/>
                    <a:ln/>
                  </pic:spPr>
                </pic:pic>
              </a:graphicData>
            </a:graphic>
          </wp:inline>
        </w:drawing>
      </w:r>
      <w:r w:rsidDel="00000000" w:rsidR="00000000" w:rsidRPr="00000000">
        <w:rPr>
          <w:rFonts w:ascii="Times New Roman" w:cs="Times New Roman" w:eastAsia="Times New Roman" w:hAnsi="Times New Roman"/>
          <w:sz w:val="28"/>
          <w:szCs w:val="28"/>
        </w:rPr>
        <w:drawing>
          <wp:inline distB="114300" distT="114300" distL="114300" distR="114300">
            <wp:extent cx="2805113" cy="2826046"/>
            <wp:effectExtent b="0" l="0" r="0" t="0"/>
            <wp:docPr id="2"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2805113" cy="2826046"/>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You can see the difference when DP is used and not used. Also, your report should include your findings and a summary.</w:t>
      </w:r>
    </w:p>
    <w:p w:rsidR="00000000" w:rsidDel="00000000" w:rsidP="00000000" w:rsidRDefault="00000000" w:rsidRPr="00000000" w14:paraId="0000005B">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C">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D">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E">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F">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0">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1">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2">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3">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4">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5">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6">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7">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8">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9">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A">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B">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C">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D">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E">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F">
      <w:pPr>
        <w:spacing w:after="240" w:befor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Task 2: How Differential Privacy prevents attack on individual’s private data</w:t>
      </w:r>
    </w:p>
    <w:p w:rsidR="00000000" w:rsidDel="00000000" w:rsidP="00000000" w:rsidRDefault="00000000" w:rsidRPr="00000000" w14:paraId="00000070">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 this task, you will examine an simple attack on an individual's private data and what differential privacy can do to mitigate it. You will use a dataset of 10,000 people having attributes like (name, sex, age, education, income, married, race).</w:t>
      </w:r>
    </w:p>
    <w:p w:rsidR="00000000" w:rsidDel="00000000" w:rsidP="00000000" w:rsidRDefault="00000000" w:rsidRPr="00000000" w14:paraId="00000071">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2">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Imagine an attacker who possesses complete knowledge of the dataset, except for the income of a specific individual, which is intended to remain confidential. By simply requesting the overall average income, the attacker can easily deduce the individual's private income. </w:t>
      </w:r>
    </w:p>
    <w:p w:rsidR="00000000" w:rsidDel="00000000" w:rsidP="00000000" w:rsidRDefault="00000000" w:rsidRPr="00000000" w14:paraId="00000073">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calculation of individual's private income:</w:t>
      </w:r>
    </w:p>
    <w:p w:rsidR="00000000" w:rsidDel="00000000" w:rsidP="00000000" w:rsidRDefault="00000000" w:rsidRPr="00000000" w14:paraId="00000074">
      <w:pPr>
        <w:spacing w:after="240" w:befor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IPI = total_mean * nums_entry - known_mean * known_entry</w:t>
      </w:r>
    </w:p>
    <w:p w:rsidR="00000000" w:rsidDel="00000000" w:rsidP="00000000" w:rsidRDefault="00000000" w:rsidRPr="00000000" w14:paraId="00000075">
      <w:pPr>
        <w:spacing w:after="240" w:befor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known_entry = nums_entry - 1</w:t>
      </w:r>
    </w:p>
    <w:p w:rsidR="00000000" w:rsidDel="00000000" w:rsidP="00000000" w:rsidRDefault="00000000" w:rsidRPr="00000000" w14:paraId="00000076">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Where: nums_entry is the total number of entries in the dataset, known_entry is the mean income of all individuals in the dataset except the first one (IPI). known_mean = np.mean(data.iloc[1:]['income']), overall_mean = np.mean(data['income']).</w:t>
      </w:r>
    </w:p>
    <w:p w:rsidR="00000000" w:rsidDel="00000000" w:rsidP="00000000" w:rsidRDefault="00000000" w:rsidRPr="00000000" w14:paraId="00000077">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For this task, I have created a ipynb code for you, you will find it in the “Attack” folder, and the </w:t>
      </w:r>
      <w:r w:rsidDel="00000000" w:rsidR="00000000" w:rsidRPr="00000000">
        <w:rPr>
          <w:rFonts w:ascii="Times New Roman" w:cs="Times New Roman" w:eastAsia="Times New Roman" w:hAnsi="Times New Roman"/>
          <w:i w:val="1"/>
          <w:sz w:val="28"/>
          <w:szCs w:val="28"/>
          <w:rtl w:val="0"/>
        </w:rPr>
        <w:t xml:space="preserve">task2_dataset.csv </w:t>
      </w:r>
      <w:r w:rsidDel="00000000" w:rsidR="00000000" w:rsidRPr="00000000">
        <w:rPr>
          <w:rFonts w:ascii="Times New Roman" w:cs="Times New Roman" w:eastAsia="Times New Roman" w:hAnsi="Times New Roman"/>
          <w:sz w:val="28"/>
          <w:szCs w:val="28"/>
          <w:rtl w:val="0"/>
        </w:rPr>
        <w:t xml:space="preserve">is what you need in this task, you need to complete the code, make sure it runs correctly without any error, also you need to elaborate your findings and write a summary.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3.png"/><Relationship Id="rId13" Type="http://schemas.openxmlformats.org/officeDocument/2006/relationships/image" Target="media/image4.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png"/><Relationship Id="rId14"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opendp.org/" TargetMode="External"/><Relationship Id="rId7" Type="http://schemas.openxmlformats.org/officeDocument/2006/relationships/hyperlink" Target="https://www.kaggle.com/datasets/osmi/mental-health-in-tech-survey" TargetMode="External"/><Relationship Id="rId8" Type="http://schemas.openxmlformats.org/officeDocument/2006/relationships/hyperlink" Target="https://www.kaggle.com/datasets/osmi/mental-health-in-tech-survey/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